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继续教育学院2018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半年学历教育教学表</w:t>
      </w:r>
    </w:p>
    <w:p>
      <w:pPr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17级土木工程、建筑工程（专业）        　　课程表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</w:p>
    <w:tbl>
      <w:tblPr>
        <w:tblStyle w:val="3"/>
        <w:tblW w:w="14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2700"/>
        <w:gridCol w:w="2569"/>
        <w:gridCol w:w="235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541" w:type="dxa"/>
            <w:vMerge w:val="restart"/>
            <w:vAlign w:val="top"/>
          </w:tcPr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1、集中时间段：</w:t>
            </w:r>
          </w:p>
          <w:p>
            <w:pPr>
              <w:spacing w:line="4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日---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日（4周）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2、教室：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老校区综合楼10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3、考试时间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/>
                <w:b/>
                <w:color w:val="000000"/>
                <w:sz w:val="24"/>
              </w:rPr>
              <w:t>日（上午8：00）</w:t>
            </w:r>
          </w:p>
          <w:p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1－5（上午）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6－9（下午）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土木工程概论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土木工程概论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土木工程概论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土木工程概论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土力学与地基基础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土力学与地基基础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土力学与地基基础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土力学与地基基础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招投标与合同管理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招投标与合同管理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招投标与合同管理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招投标与合同管理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高层</w:t>
            </w:r>
            <w:r>
              <w:rPr>
                <w:rFonts w:hint="eastAsia"/>
                <w:color w:val="000000"/>
                <w:sz w:val="24"/>
              </w:rPr>
              <w:t>建筑</w:t>
            </w:r>
            <w:r>
              <w:rPr>
                <w:rFonts w:hint="eastAsia"/>
                <w:color w:val="000000"/>
                <w:sz w:val="24"/>
                <w:lang w:eastAsia="zh-CN"/>
              </w:rPr>
              <w:t>结构</w:t>
            </w:r>
          </w:p>
        </w:tc>
        <w:tc>
          <w:tcPr>
            <w:tcW w:w="2351" w:type="dxa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高层</w:t>
            </w:r>
            <w:r>
              <w:rPr>
                <w:rFonts w:hint="eastAsia"/>
                <w:color w:val="000000"/>
                <w:sz w:val="24"/>
              </w:rPr>
              <w:t>建筑</w:t>
            </w:r>
            <w:r>
              <w:rPr>
                <w:rFonts w:hint="eastAsia"/>
                <w:color w:val="000000"/>
                <w:sz w:val="24"/>
                <w:lang w:eastAsia="zh-CN"/>
              </w:rPr>
              <w:t>结构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高层</w:t>
            </w:r>
            <w:r>
              <w:rPr>
                <w:rFonts w:hint="eastAsia"/>
                <w:color w:val="000000"/>
                <w:sz w:val="24"/>
              </w:rPr>
              <w:t>建筑</w:t>
            </w:r>
            <w:r>
              <w:rPr>
                <w:rFonts w:hint="eastAsia"/>
                <w:color w:val="000000"/>
                <w:sz w:val="24"/>
                <w:lang w:eastAsia="zh-CN"/>
              </w:rPr>
              <w:t>结构</w:t>
            </w:r>
          </w:p>
        </w:tc>
        <w:tc>
          <w:tcPr>
            <w:tcW w:w="2351" w:type="dxa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高层</w:t>
            </w:r>
            <w:r>
              <w:rPr>
                <w:rFonts w:hint="eastAsia"/>
                <w:color w:val="000000"/>
                <w:sz w:val="24"/>
              </w:rPr>
              <w:t>建筑</w:t>
            </w:r>
            <w:r>
              <w:rPr>
                <w:rFonts w:hint="eastAsia"/>
                <w:color w:val="000000"/>
                <w:sz w:val="24"/>
                <w:lang w:eastAsia="zh-CN"/>
              </w:rPr>
              <w:t>结构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注意事项：1、晚上课时为三节    上午1－4节9：00－11：00，</w:t>
      </w:r>
    </w:p>
    <w:p>
      <w:pPr>
        <w:ind w:firstLine="120" w:firstLineChars="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        　　下午5－9节3：00－4：30，       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z w:val="24"/>
        </w:rPr>
        <w:t>　　　　　 2、本学期开设以下课程：</w:t>
      </w:r>
      <w:r>
        <w:rPr>
          <w:rFonts w:hint="eastAsia"/>
          <w:color w:val="000000"/>
          <w:spacing w:val="-6"/>
          <w:sz w:val="24"/>
        </w:rPr>
        <w:t>《</w:t>
      </w:r>
      <w:r>
        <w:rPr>
          <w:rFonts w:hint="eastAsia"/>
          <w:color w:val="000000"/>
          <w:spacing w:val="-6"/>
          <w:sz w:val="24"/>
          <w:lang w:eastAsia="zh-CN"/>
        </w:rPr>
        <w:t>土木工程概论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</w:rPr>
        <w:t>郑之俊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土力学与地基基础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</w:rPr>
        <w:t>刘百国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 xml:space="preserve">                                     《</w:t>
      </w:r>
      <w:r>
        <w:rPr>
          <w:rFonts w:hint="eastAsia"/>
          <w:color w:val="000000"/>
          <w:spacing w:val="-6"/>
          <w:sz w:val="24"/>
          <w:lang w:eastAsia="zh-CN"/>
        </w:rPr>
        <w:t>招投标与合同管理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</w:rPr>
        <w:t>谢华刚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高层</w:t>
      </w:r>
      <w:r>
        <w:rPr>
          <w:rFonts w:hint="eastAsia"/>
          <w:color w:val="000000"/>
          <w:sz w:val="24"/>
        </w:rPr>
        <w:t>建筑</w:t>
      </w:r>
      <w:r>
        <w:rPr>
          <w:rFonts w:hint="eastAsia"/>
          <w:color w:val="000000"/>
          <w:sz w:val="24"/>
          <w:lang w:eastAsia="zh-CN"/>
        </w:rPr>
        <w:t>结构</w:t>
      </w:r>
      <w:r>
        <w:rPr>
          <w:rFonts w:hint="eastAsia"/>
          <w:color w:val="000000"/>
          <w:spacing w:val="-6"/>
          <w:sz w:val="24"/>
        </w:rPr>
        <w:t>》（刘百国；18节），</w:t>
      </w:r>
    </w:p>
    <w:p>
      <w:pPr>
        <w:ind w:firstLine="103" w:firstLineChars="4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本学期考试时间定在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日上午8：00开始。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color w:val="000000"/>
          <w:sz w:val="24"/>
        </w:rPr>
        <w:t>　　　　　 　</w:t>
      </w:r>
      <w:r>
        <w:rPr>
          <w:rFonts w:hint="eastAsia"/>
          <w:b/>
          <w:color w:val="000000"/>
          <w:sz w:val="24"/>
        </w:rPr>
        <w:t>授课教师请在</w:t>
      </w:r>
      <w:r>
        <w:rPr>
          <w:rFonts w:hint="eastAsia"/>
          <w:b/>
          <w:color w:val="000000"/>
          <w:sz w:val="24"/>
          <w:lang w:val="en-US" w:eastAsia="zh-CN"/>
        </w:rPr>
        <w:t>10</w:t>
      </w:r>
      <w:r>
        <w:rPr>
          <w:rFonts w:hint="eastAsia"/>
          <w:b/>
          <w:color w:val="000000"/>
          <w:sz w:val="24"/>
        </w:rPr>
        <w:t>月30日前提交试卷并附标准答案和评分标准一套；发送到成教电子信箱（e-mail:mswpcpop@sina.com）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　　　　 　　授课教师请在</w:t>
      </w:r>
      <w:r>
        <w:rPr>
          <w:rFonts w:hint="eastAsia"/>
          <w:b/>
          <w:color w:val="000000"/>
          <w:sz w:val="24"/>
          <w:lang w:val="en-US" w:eastAsia="zh-CN"/>
        </w:rPr>
        <w:t>11</w:t>
      </w:r>
      <w:r>
        <w:rPr>
          <w:rFonts w:hint="eastAsia"/>
          <w:b/>
          <w:color w:val="000000"/>
          <w:sz w:val="24"/>
        </w:rPr>
        <w:t>月18日－25日内领取试卷并批阅。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继续教育学院2018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半年学历教育教学表</w:t>
      </w:r>
    </w:p>
    <w:p>
      <w:pPr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17级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汉语言文学</w:t>
      </w:r>
      <w:r>
        <w:rPr>
          <w:rFonts w:hint="eastAsia" w:ascii="宋体" w:hAnsi="宋体"/>
          <w:color w:val="000000"/>
          <w:sz w:val="28"/>
          <w:szCs w:val="28"/>
        </w:rPr>
        <w:t>（专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升本</w:t>
      </w:r>
      <w:r>
        <w:rPr>
          <w:rFonts w:hint="eastAsia" w:ascii="宋体" w:hAnsi="宋体"/>
          <w:color w:val="000000"/>
          <w:sz w:val="28"/>
          <w:szCs w:val="28"/>
        </w:rPr>
        <w:t xml:space="preserve">）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　　课程表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</w:p>
    <w:tbl>
      <w:tblPr>
        <w:tblStyle w:val="3"/>
        <w:tblW w:w="14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2700"/>
        <w:gridCol w:w="2569"/>
        <w:gridCol w:w="235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541" w:type="dxa"/>
            <w:vMerge w:val="restart"/>
            <w:vAlign w:val="top"/>
          </w:tcPr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1、集中时间段：</w:t>
            </w:r>
          </w:p>
          <w:p>
            <w:pPr>
              <w:spacing w:line="4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日---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日（4周）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2、教室：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老校区综合楼10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3、考试时间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月1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日（上午8：00）</w:t>
            </w:r>
          </w:p>
          <w:p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1－5（上午）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6－9（下午）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古代汉语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古代汉语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古代汉语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古代汉语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写作学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写作学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写作学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写作学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法律基础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法律基础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法律基础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法律基础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教师口语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教师口语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教师口语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教师口语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注意事项：1、晚上课时为三节    上午1－4节9：00－11：00，</w:t>
      </w:r>
    </w:p>
    <w:p>
      <w:pPr>
        <w:ind w:firstLine="120" w:firstLineChars="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        　　下午5－9节3：00－4：30，       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z w:val="24"/>
        </w:rPr>
        <w:t>　　　　　 2、本学期开设以下课程：</w:t>
      </w:r>
      <w:r>
        <w:rPr>
          <w:rFonts w:hint="eastAsia"/>
          <w:color w:val="000000"/>
          <w:spacing w:val="-6"/>
          <w:sz w:val="24"/>
        </w:rPr>
        <w:t>《</w:t>
      </w:r>
      <w:r>
        <w:rPr>
          <w:rFonts w:hint="eastAsia"/>
          <w:color w:val="000000"/>
          <w:spacing w:val="-6"/>
          <w:sz w:val="24"/>
          <w:lang w:eastAsia="zh-CN"/>
        </w:rPr>
        <w:t>古代汉语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李辞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写作学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肖辉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 xml:space="preserve">                                     《</w:t>
      </w:r>
      <w:r>
        <w:rPr>
          <w:rFonts w:hint="eastAsia"/>
          <w:color w:val="000000"/>
          <w:spacing w:val="-6"/>
          <w:sz w:val="24"/>
          <w:lang w:eastAsia="zh-CN"/>
        </w:rPr>
        <w:t>法律基础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丁辰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教师口语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朱红伟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ind w:firstLine="103" w:firstLineChars="4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本学期考试时间定在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日上午8：00开始。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color w:val="000000"/>
          <w:sz w:val="24"/>
        </w:rPr>
        <w:t>　　　　　 　</w:t>
      </w:r>
      <w:r>
        <w:rPr>
          <w:rFonts w:hint="eastAsia"/>
          <w:b/>
          <w:color w:val="000000"/>
          <w:sz w:val="24"/>
        </w:rPr>
        <w:t>授课教师请在</w:t>
      </w:r>
      <w:r>
        <w:rPr>
          <w:rFonts w:hint="eastAsia"/>
          <w:b/>
          <w:color w:val="000000"/>
          <w:sz w:val="24"/>
          <w:lang w:val="en-US" w:eastAsia="zh-CN"/>
        </w:rPr>
        <w:t>10</w:t>
      </w:r>
      <w:r>
        <w:rPr>
          <w:rFonts w:hint="eastAsia"/>
          <w:b/>
          <w:color w:val="000000"/>
          <w:sz w:val="24"/>
        </w:rPr>
        <w:t>月30日前提交试卷并附标准答案和评分标准一套；发送到成教电子信箱e-mail:mswpcpop@sina.com）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　　　　 　　授课教师请在</w:t>
      </w:r>
      <w:r>
        <w:rPr>
          <w:rFonts w:hint="eastAsia"/>
          <w:b/>
          <w:color w:val="000000"/>
          <w:sz w:val="24"/>
          <w:lang w:val="en-US" w:eastAsia="zh-CN"/>
        </w:rPr>
        <w:t>11</w:t>
      </w:r>
      <w:r>
        <w:rPr>
          <w:rFonts w:hint="eastAsia"/>
          <w:b/>
          <w:color w:val="000000"/>
          <w:sz w:val="24"/>
        </w:rPr>
        <w:t>月18日－25日内领取试卷并批阅。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继续教育学院2018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半年学历教育教学表</w:t>
      </w:r>
    </w:p>
    <w:p>
      <w:pP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17级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法学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（专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升本</w:t>
      </w:r>
      <w:r>
        <w:rPr>
          <w:rFonts w:hint="eastAsia" w:ascii="宋体" w:hAnsi="宋体"/>
          <w:color w:val="000000"/>
          <w:sz w:val="28"/>
          <w:szCs w:val="28"/>
        </w:rPr>
        <w:t xml:space="preserve">）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　　课程表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</w:p>
    <w:tbl>
      <w:tblPr>
        <w:tblStyle w:val="3"/>
        <w:tblW w:w="14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2700"/>
        <w:gridCol w:w="2569"/>
        <w:gridCol w:w="235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541" w:type="dxa"/>
            <w:vMerge w:val="restart"/>
            <w:vAlign w:val="top"/>
          </w:tcPr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1、集中时间段：</w:t>
            </w:r>
          </w:p>
          <w:p>
            <w:pPr>
              <w:spacing w:line="4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日---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日（4周）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2、教室：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老校区综合楼10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3、考试时间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/>
                <w:b/>
                <w:color w:val="000000"/>
                <w:sz w:val="24"/>
              </w:rPr>
              <w:t>日（上午8：00）</w:t>
            </w:r>
          </w:p>
          <w:p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1－5（上午）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6－9（下午）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国际经济法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国际经济法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国际经济法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国际经济法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3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合同法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合同法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合同法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合同法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国际私法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国际私法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国际私法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国际私法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外国法制史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外国法制史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外国法制史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外国法制史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注意事项：1、晚上课时为三节    上午1－4节9：00－11：00，</w:t>
      </w:r>
    </w:p>
    <w:p>
      <w:pPr>
        <w:ind w:firstLine="120" w:firstLineChars="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        　　下午5－9节3：00－4：30，       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z w:val="24"/>
        </w:rPr>
        <w:t>　　　　　 2、本学期开设以下课程：</w:t>
      </w:r>
      <w:r>
        <w:rPr>
          <w:rFonts w:hint="eastAsia"/>
          <w:color w:val="000000"/>
          <w:spacing w:val="-6"/>
          <w:sz w:val="24"/>
        </w:rPr>
        <w:t>《</w:t>
      </w:r>
      <w:r>
        <w:rPr>
          <w:rFonts w:hint="eastAsia"/>
          <w:color w:val="000000"/>
          <w:spacing w:val="-6"/>
          <w:sz w:val="24"/>
          <w:lang w:eastAsia="zh-CN"/>
        </w:rPr>
        <w:t>国际经济法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殷妮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合同法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丁辰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 xml:space="preserve">                                     《</w:t>
      </w:r>
      <w:r>
        <w:rPr>
          <w:rFonts w:hint="eastAsia"/>
          <w:color w:val="000000"/>
          <w:spacing w:val="-6"/>
          <w:sz w:val="24"/>
          <w:lang w:eastAsia="zh-CN"/>
        </w:rPr>
        <w:t>国际私法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凌晔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外国法制史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高祥忠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ind w:firstLine="103" w:firstLineChars="4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本学期考试时间定在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日上午8：00开始。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color w:val="000000"/>
          <w:sz w:val="24"/>
        </w:rPr>
        <w:t>　　　　　 　</w:t>
      </w:r>
      <w:r>
        <w:rPr>
          <w:rFonts w:hint="eastAsia"/>
          <w:b/>
          <w:color w:val="000000"/>
          <w:sz w:val="24"/>
        </w:rPr>
        <w:t>授课教师请在</w:t>
      </w:r>
      <w:r>
        <w:rPr>
          <w:rFonts w:hint="eastAsia"/>
          <w:b/>
          <w:color w:val="000000"/>
          <w:sz w:val="24"/>
          <w:lang w:val="en-US" w:eastAsia="zh-CN"/>
        </w:rPr>
        <w:t>10</w:t>
      </w:r>
      <w:r>
        <w:rPr>
          <w:rFonts w:hint="eastAsia"/>
          <w:b/>
          <w:color w:val="000000"/>
          <w:sz w:val="24"/>
        </w:rPr>
        <w:t>月30日前提交试卷并附标准答案和评分标准一套；发送到成教电子信箱（e-mail:mswpcpop@sina.com）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　　　　 　　授课教师请在</w:t>
      </w:r>
      <w:r>
        <w:rPr>
          <w:rFonts w:hint="eastAsia"/>
          <w:b/>
          <w:color w:val="000000"/>
          <w:sz w:val="24"/>
          <w:lang w:val="en-US" w:eastAsia="zh-CN"/>
        </w:rPr>
        <w:t>11</w:t>
      </w:r>
      <w:r>
        <w:rPr>
          <w:rFonts w:hint="eastAsia"/>
          <w:b/>
          <w:color w:val="000000"/>
          <w:sz w:val="24"/>
        </w:rPr>
        <w:t>月18日－25日内领取试卷并批阅。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继续教育学院2018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半年学历教育教学表</w:t>
      </w:r>
    </w:p>
    <w:p>
      <w:pP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17级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财务管理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（专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升本</w:t>
      </w:r>
      <w:r>
        <w:rPr>
          <w:rFonts w:hint="eastAsia" w:ascii="宋体" w:hAnsi="宋体"/>
          <w:color w:val="000000"/>
          <w:sz w:val="28"/>
          <w:szCs w:val="28"/>
        </w:rPr>
        <w:t xml:space="preserve">）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　　课程表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</w:p>
    <w:tbl>
      <w:tblPr>
        <w:tblStyle w:val="3"/>
        <w:tblW w:w="14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2700"/>
        <w:gridCol w:w="2569"/>
        <w:gridCol w:w="235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541" w:type="dxa"/>
            <w:vMerge w:val="restart"/>
            <w:vAlign w:val="top"/>
          </w:tcPr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1、集中时间段：</w:t>
            </w:r>
          </w:p>
          <w:p>
            <w:pPr>
              <w:spacing w:line="4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日---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日（4周）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2、教室：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老校区综合楼10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3、考试时间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/>
                <w:b/>
                <w:color w:val="000000"/>
                <w:sz w:val="24"/>
              </w:rPr>
              <w:t>日（上午8：00）</w:t>
            </w:r>
          </w:p>
          <w:p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1－5（上午）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6－9（下午）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管理会计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管理会计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管理会计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管理会计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管理学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管理学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管理学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/>
        </w:tc>
        <w:tc>
          <w:tcPr>
            <w:tcW w:w="2351" w:type="dxa"/>
            <w:vAlign w:val="top"/>
          </w:tcPr>
          <w:p/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/>
        </w:tc>
        <w:tc>
          <w:tcPr>
            <w:tcW w:w="2351" w:type="dxa"/>
            <w:vAlign w:val="top"/>
          </w:tcPr>
          <w:p/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注意事项：1、晚上课时为三节    上午1－4节9：00－11：00，</w:t>
      </w:r>
    </w:p>
    <w:p>
      <w:pPr>
        <w:ind w:firstLine="120" w:firstLineChars="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        　　下午5－9节3：00－4：30，       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z w:val="24"/>
        </w:rPr>
        <w:t>　　　　　 2、本学期开设以下课程：</w:t>
      </w:r>
      <w:r>
        <w:rPr>
          <w:rFonts w:hint="eastAsia"/>
          <w:color w:val="000000"/>
          <w:spacing w:val="-6"/>
          <w:sz w:val="24"/>
        </w:rPr>
        <w:t>《</w:t>
      </w:r>
      <w:r>
        <w:rPr>
          <w:rFonts w:hint="eastAsia"/>
          <w:color w:val="000000"/>
          <w:spacing w:val="-6"/>
          <w:sz w:val="24"/>
          <w:lang w:eastAsia="zh-CN"/>
        </w:rPr>
        <w:t>财务管理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汪群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管理学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color w:val="000000"/>
          <w:spacing w:val="-6"/>
          <w:sz w:val="24"/>
          <w:lang w:eastAsia="zh-CN"/>
        </w:rPr>
        <w:t>李长源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 xml:space="preserve">                                     《</w:t>
      </w:r>
      <w:r>
        <w:rPr>
          <w:rFonts w:hint="eastAsia"/>
          <w:color w:val="000000"/>
          <w:spacing w:val="-6"/>
          <w:sz w:val="24"/>
          <w:lang w:eastAsia="zh-CN"/>
        </w:rPr>
        <w:t>管理会计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曹永生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ind w:firstLine="103" w:firstLineChars="4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本学期考试时间定在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日上午8：00开始。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color w:val="000000"/>
          <w:sz w:val="24"/>
        </w:rPr>
        <w:t>　　　　　 　</w:t>
      </w:r>
      <w:r>
        <w:rPr>
          <w:rFonts w:hint="eastAsia"/>
          <w:b/>
          <w:color w:val="000000"/>
          <w:sz w:val="24"/>
        </w:rPr>
        <w:t>授课教师请在</w:t>
      </w:r>
      <w:r>
        <w:rPr>
          <w:rFonts w:hint="eastAsia"/>
          <w:b/>
          <w:color w:val="000000"/>
          <w:sz w:val="24"/>
          <w:lang w:val="en-US" w:eastAsia="zh-CN"/>
        </w:rPr>
        <w:t>10</w:t>
      </w:r>
      <w:r>
        <w:rPr>
          <w:rFonts w:hint="eastAsia"/>
          <w:b/>
          <w:color w:val="000000"/>
          <w:sz w:val="24"/>
        </w:rPr>
        <w:t>月30日前提交试卷并附标准答案和评分标准一套；发送到成教电子信箱（e-mail:mswpcpop@sina.com）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　　　　 　　授课教师请在</w:t>
      </w:r>
      <w:r>
        <w:rPr>
          <w:rFonts w:hint="eastAsia"/>
          <w:b/>
          <w:color w:val="000000"/>
          <w:sz w:val="24"/>
          <w:lang w:val="en-US" w:eastAsia="zh-CN"/>
        </w:rPr>
        <w:t>11</w:t>
      </w:r>
      <w:r>
        <w:rPr>
          <w:rFonts w:hint="eastAsia"/>
          <w:b/>
          <w:color w:val="000000"/>
          <w:sz w:val="24"/>
        </w:rPr>
        <w:t>月18日－25日内领取试卷并批阅。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继续教育学院2018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半年学历教育教学表</w:t>
      </w:r>
    </w:p>
    <w:p>
      <w:pP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17级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会计、经管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（专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科</w:t>
      </w:r>
      <w:r>
        <w:rPr>
          <w:rFonts w:hint="eastAsia" w:ascii="宋体" w:hAnsi="宋体"/>
          <w:color w:val="000000"/>
          <w:sz w:val="28"/>
          <w:szCs w:val="28"/>
        </w:rPr>
        <w:t xml:space="preserve">）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　　课程表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</w:p>
    <w:tbl>
      <w:tblPr>
        <w:tblStyle w:val="3"/>
        <w:tblW w:w="14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2700"/>
        <w:gridCol w:w="2569"/>
        <w:gridCol w:w="235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541" w:type="dxa"/>
            <w:vMerge w:val="restart"/>
            <w:vAlign w:val="top"/>
          </w:tcPr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1、集中时间段：</w:t>
            </w:r>
          </w:p>
          <w:p>
            <w:pPr>
              <w:spacing w:line="4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日---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日（4周）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2、教室：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老校区综合楼10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3、考试时间</w:t>
            </w:r>
          </w:p>
          <w:p>
            <w:pPr>
              <w:spacing w:line="400" w:lineRule="exact"/>
              <w:ind w:firstLine="354" w:firstLineChars="147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/>
                <w:b/>
                <w:color w:val="000000"/>
                <w:sz w:val="24"/>
              </w:rPr>
              <w:t>日（上午8：00）</w:t>
            </w:r>
          </w:p>
          <w:p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1－5（上午）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6－9（下午）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成本会计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成本会计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成本会计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成本会计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351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财务管理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财经应用文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财经应用文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财经应用文</w:t>
            </w:r>
          </w:p>
        </w:tc>
        <w:tc>
          <w:tcPr>
            <w:tcW w:w="2351" w:type="dxa"/>
            <w:vAlign w:val="top"/>
          </w:tcPr>
          <w:p>
            <w:r>
              <w:rPr>
                <w:rFonts w:hint="eastAsia"/>
                <w:color w:val="000000"/>
                <w:spacing w:val="-6"/>
                <w:sz w:val="24"/>
                <w:lang w:eastAsia="zh-CN"/>
              </w:rPr>
              <w:t>财经应用文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日（星期六）</w:t>
            </w:r>
          </w:p>
        </w:tc>
        <w:tc>
          <w:tcPr>
            <w:tcW w:w="2569" w:type="dxa"/>
            <w:vAlign w:val="top"/>
          </w:tcPr>
          <w:p/>
        </w:tc>
        <w:tc>
          <w:tcPr>
            <w:tcW w:w="2351" w:type="dxa"/>
            <w:vAlign w:val="top"/>
          </w:tcPr>
          <w:p/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1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日（星期日）</w:t>
            </w:r>
          </w:p>
        </w:tc>
        <w:tc>
          <w:tcPr>
            <w:tcW w:w="2569" w:type="dxa"/>
            <w:vAlign w:val="top"/>
          </w:tcPr>
          <w:p/>
        </w:tc>
        <w:tc>
          <w:tcPr>
            <w:tcW w:w="2351" w:type="dxa"/>
            <w:vAlign w:val="top"/>
          </w:tcPr>
          <w:p/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注意事项：1、晚上课时为三节    上午1－4节9：00－11：00，</w:t>
      </w:r>
    </w:p>
    <w:p>
      <w:pPr>
        <w:ind w:firstLine="120" w:firstLineChars="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        　　下午5－9节3：00－4：30，       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z w:val="24"/>
        </w:rPr>
        <w:t>　　　　　 2、本学期开设以下课程：</w:t>
      </w:r>
      <w:r>
        <w:rPr>
          <w:rFonts w:hint="eastAsia"/>
          <w:color w:val="000000"/>
          <w:spacing w:val="-6"/>
          <w:sz w:val="24"/>
        </w:rPr>
        <w:t>《</w:t>
      </w:r>
      <w:r>
        <w:rPr>
          <w:rFonts w:hint="eastAsia"/>
          <w:color w:val="000000"/>
          <w:spacing w:val="-6"/>
          <w:sz w:val="24"/>
          <w:lang w:eastAsia="zh-CN"/>
        </w:rPr>
        <w:t>成本会计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朱继民</w:t>
      </w:r>
      <w:r>
        <w:rPr>
          <w:rFonts w:hint="eastAsia"/>
          <w:color w:val="000000"/>
          <w:spacing w:val="-6"/>
          <w:sz w:val="24"/>
        </w:rPr>
        <w:t>；18节），《</w:t>
      </w:r>
      <w:r>
        <w:rPr>
          <w:rFonts w:hint="eastAsia"/>
          <w:color w:val="000000"/>
          <w:spacing w:val="-6"/>
          <w:sz w:val="24"/>
          <w:lang w:eastAsia="zh-CN"/>
        </w:rPr>
        <w:t>财务管理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汪群</w:t>
      </w:r>
      <w:r>
        <w:rPr>
          <w:rFonts w:hint="eastAsia"/>
          <w:color w:val="000000"/>
          <w:spacing w:val="-6"/>
          <w:sz w:val="24"/>
        </w:rPr>
        <w:t>；18节），</w:t>
      </w:r>
    </w:p>
    <w:p>
      <w:pPr>
        <w:rPr>
          <w:rFonts w:hint="eastAsia"/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 xml:space="preserve">                                     《</w:t>
      </w:r>
      <w:r>
        <w:rPr>
          <w:rFonts w:hint="eastAsia"/>
          <w:color w:val="000000"/>
          <w:spacing w:val="-6"/>
          <w:sz w:val="24"/>
          <w:lang w:eastAsia="zh-CN"/>
        </w:rPr>
        <w:t>财经应用文</w:t>
      </w:r>
      <w:r>
        <w:rPr>
          <w:rFonts w:hint="eastAsia"/>
          <w:color w:val="000000"/>
          <w:spacing w:val="-6"/>
          <w:sz w:val="24"/>
        </w:rPr>
        <w:t>》（</w:t>
      </w:r>
      <w:r>
        <w:rPr>
          <w:rFonts w:hint="eastAsia"/>
          <w:spacing w:val="-6"/>
          <w:sz w:val="24"/>
          <w:lang w:eastAsia="zh-CN"/>
        </w:rPr>
        <w:t>马怀强</w:t>
      </w:r>
      <w:r>
        <w:rPr>
          <w:rFonts w:hint="eastAsia"/>
          <w:color w:val="000000"/>
          <w:spacing w:val="-6"/>
          <w:sz w:val="24"/>
        </w:rPr>
        <w:t>；18节）</w:t>
      </w:r>
    </w:p>
    <w:p>
      <w:pPr>
        <w:ind w:firstLine="103" w:firstLineChars="4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本学期考试时间定在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日上午8：00开始。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color w:val="000000"/>
          <w:sz w:val="24"/>
        </w:rPr>
        <w:t>　　　　　 　</w:t>
      </w:r>
      <w:r>
        <w:rPr>
          <w:rFonts w:hint="eastAsia"/>
          <w:b/>
          <w:color w:val="000000"/>
          <w:sz w:val="24"/>
        </w:rPr>
        <w:t>授课教师请在</w:t>
      </w:r>
      <w:r>
        <w:rPr>
          <w:rFonts w:hint="eastAsia"/>
          <w:b/>
          <w:color w:val="000000"/>
          <w:sz w:val="24"/>
          <w:lang w:val="en-US" w:eastAsia="zh-CN"/>
        </w:rPr>
        <w:t>10</w:t>
      </w:r>
      <w:r>
        <w:rPr>
          <w:rFonts w:hint="eastAsia"/>
          <w:b/>
          <w:color w:val="000000"/>
          <w:sz w:val="24"/>
        </w:rPr>
        <w:t>月30日前提交试卷并附标准答案和评分标准一套；发送到成教电子信箱（e-mail:mswpcpop@sina.com）</w:t>
      </w:r>
    </w:p>
    <w:p>
      <w:r>
        <w:rPr>
          <w:rFonts w:hint="eastAsia"/>
          <w:b/>
          <w:color w:val="000000"/>
          <w:sz w:val="24"/>
        </w:rPr>
        <w:t>　　　　 　　授课教师请在</w:t>
      </w:r>
      <w:r>
        <w:rPr>
          <w:rFonts w:hint="eastAsia"/>
          <w:b/>
          <w:color w:val="000000"/>
          <w:sz w:val="24"/>
          <w:lang w:val="en-US" w:eastAsia="zh-CN"/>
        </w:rPr>
        <w:t>11</w:t>
      </w:r>
      <w:r>
        <w:rPr>
          <w:rFonts w:hint="eastAsia"/>
          <w:b/>
          <w:color w:val="000000"/>
          <w:sz w:val="24"/>
        </w:rPr>
        <w:t>月18日－25日内领取试卷并批阅。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2AC5"/>
    <w:rsid w:val="3F432AC5"/>
    <w:rsid w:val="688A03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2018-10-11T01:03:00Z</dcterms:created>
  <dc:creator>Administrator</dc:creator>
  <cp:lastModifiedBy>Administrator</cp:lastModifiedBy>
  <dcterms:modified xsi:type="dcterms:W3CDTF">2018-10-11T01:29:25Z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