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铜陵学院高等学历继续教育20级、21级学生</w:t>
      </w:r>
    </w:p>
    <w:p>
      <w:pPr>
        <w:ind w:firstLine="301" w:firstLineChars="100"/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2021年春季学期</w:t>
      </w:r>
      <w:r>
        <w:rPr>
          <w:rFonts w:hint="eastAsia"/>
          <w:b/>
          <w:bCs/>
          <w:sz w:val="30"/>
          <w:szCs w:val="30"/>
        </w:rPr>
        <w:t>网课</w:t>
      </w:r>
      <w:r>
        <w:rPr>
          <w:rFonts w:hint="eastAsia"/>
          <w:b/>
          <w:bCs/>
          <w:sz w:val="30"/>
          <w:szCs w:val="30"/>
          <w:lang w:val="en-US" w:eastAsia="zh-CN"/>
        </w:rPr>
        <w:t>在线</w:t>
      </w:r>
      <w:r>
        <w:rPr>
          <w:rFonts w:hint="eastAsia"/>
          <w:b/>
          <w:bCs/>
          <w:sz w:val="30"/>
          <w:szCs w:val="30"/>
        </w:rPr>
        <w:t>学习</w:t>
      </w:r>
      <w:r>
        <w:rPr>
          <w:rFonts w:hint="eastAsia"/>
          <w:b/>
          <w:bCs/>
          <w:sz w:val="30"/>
          <w:szCs w:val="30"/>
          <w:lang w:eastAsia="zh-CN"/>
        </w:rPr>
        <w:t>通知</w:t>
      </w:r>
    </w:p>
    <w:p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各函授站、校本部成教学生：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根据教学计划安排，现将</w:t>
      </w:r>
      <w:r>
        <w:rPr>
          <w:rFonts w:hint="eastAsia"/>
          <w:sz w:val="24"/>
          <w:szCs w:val="24"/>
          <w:lang w:eastAsia="zh-CN"/>
        </w:rPr>
        <w:t>继续教育学院高等学历继续教育</w:t>
      </w:r>
      <w:r>
        <w:rPr>
          <w:rFonts w:hint="eastAsia"/>
          <w:sz w:val="24"/>
          <w:szCs w:val="24"/>
          <w:lang w:val="en-US" w:eastAsia="zh-CN"/>
        </w:rPr>
        <w:t>2020级和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级学生20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春季</w:t>
      </w:r>
      <w:r>
        <w:rPr>
          <w:rFonts w:hint="eastAsia"/>
          <w:sz w:val="24"/>
          <w:szCs w:val="24"/>
        </w:rPr>
        <w:t>学期</w:t>
      </w:r>
      <w:r>
        <w:rPr>
          <w:rFonts w:hint="eastAsia"/>
          <w:sz w:val="24"/>
          <w:szCs w:val="24"/>
          <w:lang w:eastAsia="zh-CN"/>
        </w:rPr>
        <w:t>网络</w:t>
      </w:r>
      <w:r>
        <w:rPr>
          <w:rFonts w:hint="eastAsia"/>
          <w:sz w:val="24"/>
          <w:szCs w:val="24"/>
        </w:rPr>
        <w:t>课程开课有关事项通知如下。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eastAsia="zh-CN"/>
        </w:rPr>
        <w:t>一、20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int="eastAsia"/>
          <w:b/>
          <w:bCs/>
          <w:sz w:val="28"/>
          <w:szCs w:val="28"/>
          <w:lang w:eastAsia="zh-CN"/>
        </w:rPr>
        <w:t>级和20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sz w:val="28"/>
          <w:szCs w:val="28"/>
          <w:lang w:eastAsia="zh-CN"/>
        </w:rPr>
        <w:t>级学生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2021年春季学期网络课程教学计划表</w:t>
      </w:r>
    </w:p>
    <w:tbl>
      <w:tblPr>
        <w:tblStyle w:val="3"/>
        <w:tblW w:w="9985" w:type="dxa"/>
        <w:tblInd w:w="-34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2070"/>
        <w:gridCol w:w="645"/>
        <w:gridCol w:w="945"/>
        <w:gridCol w:w="1080"/>
        <w:gridCol w:w="1050"/>
        <w:gridCol w:w="19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9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铜陵学院高等学历继续教育2021年春季学期网络课程表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 程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课程属性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授课方式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主持教师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网课在线学习时间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20级法学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凌晔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劳动法学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高祥忠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企业法公司法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凌晔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殷妮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20级会计学、20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级财务管理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财务报表编制与分析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朱继民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张晓毅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胡德风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经济法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孙结才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20级会计学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程小红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20级财务管理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企业战略与风险管理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张承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20级汉语言文学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何锋兵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写作学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肖辉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何锋兵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外国文学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美学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朱红伟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20级土木工程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混凝土结构与砌体结构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刘百国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胡嫣然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20级计算机科学与技术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周燕艳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方玮玮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周燕艳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王永娟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王永娟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20级机械设计制造及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其自动化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机床可编程控制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液压与气压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21级法学、会计学、财务管理、汉语言文学、土木工程、工程管理、国际经济与贸易等7个专业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</w:t>
            </w:r>
            <w:r>
              <w:rPr>
                <w:rStyle w:val="7"/>
                <w:lang w:val="en-US" w:eastAsia="zh-CN" w:bidi="ar"/>
              </w:rPr>
              <w:t>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陆蓉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陈柯南 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形势与政策（安全教育）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周云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汪玉娣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21级法学、会计学、财务管理、汉语言文学、土木工程、工程管理、国际经济与贸易等7个专业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计算机基础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李武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21级法学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吴峻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21级会计学、财务管理、国际经济与贸易3个专业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程小红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21级会计学、财务管理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陆晓恒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21级汉语言文学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法律基础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孙结才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21级土木工程、工程管理、国际经济与贸易等3个专业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陆晓恒　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21级工程管理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网络课程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随学随考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殷雨晨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2021.3.25——7.20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学生网络课程在线须知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学生在线学习时间为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25</w:t>
      </w:r>
      <w:r>
        <w:rPr>
          <w:rFonts w:hint="eastAsia"/>
          <w:b/>
          <w:bCs/>
          <w:sz w:val="28"/>
          <w:szCs w:val="28"/>
        </w:rPr>
        <w:t>日——20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int="eastAsia"/>
          <w:b/>
          <w:bCs/>
          <w:sz w:val="28"/>
          <w:szCs w:val="28"/>
        </w:rPr>
        <w:t>日。</w:t>
      </w:r>
      <w:r>
        <w:rPr>
          <w:rFonts w:hint="eastAsia" w:ascii="宋体" w:hAnsi="宋体" w:eastAsia="宋体" w:cs="宋体"/>
          <w:color w:val="4A4A4A"/>
          <w:sz w:val="24"/>
          <w:szCs w:val="24"/>
        </w:rPr>
        <w:t>学生务必在这期间段完成网上在线课程的学习（包括视频观看、PPT课件阅读、文档资料阅读、作业</w:t>
      </w:r>
      <w:r>
        <w:rPr>
          <w:rFonts w:hint="eastAsia" w:ascii="宋体" w:hAnsi="宋体" w:eastAsia="宋体" w:cs="宋体"/>
          <w:color w:val="4A4A4A"/>
          <w:sz w:val="24"/>
          <w:szCs w:val="24"/>
          <w:lang w:eastAsia="zh-CN"/>
        </w:rPr>
        <w:t>、在线考试</w:t>
      </w:r>
      <w:r>
        <w:rPr>
          <w:rFonts w:hint="eastAsia" w:ascii="宋体" w:hAnsi="宋体" w:eastAsia="宋体" w:cs="宋体"/>
          <w:color w:val="4A4A4A"/>
          <w:sz w:val="24"/>
          <w:szCs w:val="24"/>
        </w:rPr>
        <w:t>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2.网课学习平台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lang w:val="en-US" w:eastAsia="zh-CN"/>
        </w:rPr>
        <w:t>安徽继续教育在线，</w:t>
      </w:r>
      <w:r>
        <w:rPr>
          <w:rFonts w:hint="eastAsia"/>
          <w:b/>
          <w:bCs/>
          <w:sz w:val="28"/>
          <w:szCs w:val="28"/>
          <w:lang w:val="en-US" w:eastAsia="zh-CN"/>
        </w:rPr>
        <w:t>网址：</w:t>
      </w:r>
      <w:r>
        <w:rPr>
          <w:rFonts w:hint="eastAsia"/>
          <w:b/>
          <w:bCs/>
          <w:sz w:val="30"/>
          <w:szCs w:val="30"/>
          <w:lang w:val="en-US" w:eastAsia="zh-CN"/>
        </w:rPr>
        <w:t>www.ahjxjy.cn。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在该网站首页顶层的操作指南有学习者在线操作手册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both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70C0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3.学习平台登陆账号、密码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登陆账号为：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学生的身份证号码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，密码为：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身份证号码后6位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jc w:val="both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/>
          <w:b/>
          <w:bCs/>
          <w:sz w:val="28"/>
          <w:szCs w:val="28"/>
          <w:lang w:val="en-US" w:eastAsia="zh-CN"/>
        </w:rPr>
        <w:t>本学期网课采取随学随考方式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网课期末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在线</w:t>
      </w:r>
      <w:r>
        <w:rPr>
          <w:rFonts w:hint="eastAsia"/>
          <w:b/>
          <w:bCs/>
          <w:color w:val="auto"/>
          <w:sz w:val="28"/>
          <w:szCs w:val="28"/>
        </w:rPr>
        <w:t>考试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的</w:t>
      </w:r>
      <w:r>
        <w:rPr>
          <w:rFonts w:hint="eastAsia"/>
          <w:b/>
          <w:bCs/>
          <w:color w:val="auto"/>
          <w:sz w:val="28"/>
          <w:szCs w:val="28"/>
        </w:rPr>
        <w:t>截止时间为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/>
          <w:b/>
          <w:bCs/>
          <w:color w:val="auto"/>
          <w:sz w:val="28"/>
          <w:szCs w:val="28"/>
        </w:rPr>
        <w:t>20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7月20日。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5. 网课期末在线考试必须到达规定的学习进度要求(如75%以上），才能在安装有前置摄像头的电脑等设备上进行考试，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具体考试时间学员自行掌握，请学员们务必在2021年7月20日23：59时之前完成考试，逾期无法考试，期末在线考试记为0分，将影响网课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最终考核成</w:t>
      </w:r>
      <w:r>
        <w:rPr>
          <w:rFonts w:hint="eastAsia"/>
          <w:b/>
          <w:bCs/>
          <w:sz w:val="24"/>
          <w:szCs w:val="24"/>
          <w:lang w:val="en-US" w:eastAsia="zh-CN"/>
        </w:rPr>
        <w:t>绩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。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（注意：考试过程中要保证至少有一张清晰照片可以审核查看。）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6.本学期网课最终结束时间为：</w:t>
      </w:r>
      <w:r>
        <w:rPr>
          <w:rFonts w:hint="eastAsia"/>
          <w:b/>
          <w:bCs/>
          <w:color w:val="auto"/>
          <w:sz w:val="28"/>
          <w:szCs w:val="28"/>
        </w:rPr>
        <w:t>20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7月25日。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2021年7月21日至7月25日期间为期末成绩集中处理时间。请学员们可以在7月24-25日登陆学习平台，在【信息查询】处查看网课成绩，若有问题及时联系继教院周老师。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7.所有网络课程在线作业结束的具体截止时间，学员自行在学习空间中网课</w:t>
      </w:r>
      <w:r>
        <w:rPr>
          <w:rFonts w:hint="eastAsia"/>
          <w:b/>
          <w:bCs/>
          <w:sz w:val="28"/>
          <w:szCs w:val="28"/>
          <w:lang w:val="en-US" w:eastAsia="zh-CN"/>
        </w:rPr>
        <w:t>[我的作业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]栏目查看，逾期作业无法提交，该次作业记为零分。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8.课程考核和成绩管理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课程考核方式：</w:t>
      </w:r>
      <w:r>
        <w:rPr>
          <w:rFonts w:hint="eastAsia" w:ascii="宋体" w:hAnsi="宋体" w:eastAsia="宋体" w:cs="宋体"/>
          <w:color w:val="4A4A4A"/>
          <w:sz w:val="24"/>
          <w:szCs w:val="24"/>
          <w:lang w:eastAsia="zh-CN"/>
        </w:rPr>
        <w:t>随学随考方式。网课成绩由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</w:rPr>
        <w:t>网上在线学习（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</w:rPr>
        <w:t>0%）、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  <w:lang w:eastAsia="zh-CN"/>
        </w:rPr>
        <w:t>在线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</w:rPr>
        <w:t>考试（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color w:val="4A4A4A"/>
          <w:sz w:val="24"/>
          <w:szCs w:val="24"/>
          <w:u w:val="single"/>
        </w:rPr>
        <w:t>0%）两部分组成。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eastAsia="zh-CN"/>
        </w:rPr>
        <w:t>其中，网上在线学习又包括在线作业（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val="en-US" w:eastAsia="zh-CN"/>
        </w:rPr>
        <w:t>30%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eastAsia="zh-CN"/>
        </w:rPr>
        <w:t>）和网上学习行为（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val="en-US" w:eastAsia="zh-CN"/>
        </w:rPr>
        <w:t>70%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eastAsia="zh-CN"/>
        </w:rPr>
        <w:t>）两部分，网上在线学习得分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val="en-US" w:eastAsia="zh-CN"/>
        </w:rPr>
        <w:t>=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在线作业得分+网上学习行为得分</w:t>
      </w:r>
      <w:r>
        <w:rPr>
          <w:rStyle w:val="5"/>
          <w:rFonts w:hint="eastAsia" w:ascii="宋体" w:hAnsi="宋体" w:eastAsia="宋体" w:cs="宋体"/>
          <w:b w:val="0"/>
          <w:bCs/>
          <w:color w:val="4A4A4A"/>
          <w:sz w:val="24"/>
          <w:szCs w:val="24"/>
          <w:u w:val="none"/>
          <w:lang w:eastAsia="zh-CN"/>
        </w:rPr>
        <w:t>。</w:t>
      </w:r>
      <w:r>
        <w:rPr>
          <w:rFonts w:hint="eastAsia"/>
          <w:b w:val="0"/>
          <w:bCs/>
          <w:sz w:val="24"/>
          <w:szCs w:val="24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both"/>
        <w:textAlignment w:val="auto"/>
        <w:outlineLvl w:val="9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课程成绩认定：课程最终考核成绩=在线作业得分*70%*分值权重%+网上学习行为得分*70%*分值权重%+在线考试得分*30%，最终考核成绩60分及格。如某同学某课程的网上在线作业得分为80，作业分值权重30%，网上学习行为得分为90，网上学习行为分值权重70%，期末在线考试得分是60，则最终考核成绩为80*70%*30%+90*70%*70%+60*30%=73.3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学生在线学习过程中有疑问请联系铜陵学院继续教育学院周老师，电话：0562-2839814；网络课程学习QQ群号：787265858或816963247。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341" w:firstLineChars="19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铜陵学院继续教育学院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2" w:firstLineChars="200"/>
        <w:jc w:val="right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2021年3月18日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D480"/>
    <w:multiLevelType w:val="singleLevel"/>
    <w:tmpl w:val="19F0D4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3CF0"/>
    <w:rsid w:val="00EC2872"/>
    <w:rsid w:val="040C4FE3"/>
    <w:rsid w:val="045B7495"/>
    <w:rsid w:val="08A20559"/>
    <w:rsid w:val="09D159CD"/>
    <w:rsid w:val="0E442D17"/>
    <w:rsid w:val="0E532E4B"/>
    <w:rsid w:val="0FAF3FC8"/>
    <w:rsid w:val="106272A7"/>
    <w:rsid w:val="1223694E"/>
    <w:rsid w:val="13DB2B3B"/>
    <w:rsid w:val="167D42A0"/>
    <w:rsid w:val="1C7C5041"/>
    <w:rsid w:val="1E1C6A6E"/>
    <w:rsid w:val="1E756C4F"/>
    <w:rsid w:val="1EDB1695"/>
    <w:rsid w:val="1F5F5E39"/>
    <w:rsid w:val="277B1743"/>
    <w:rsid w:val="28122C31"/>
    <w:rsid w:val="2ACB3916"/>
    <w:rsid w:val="2C4F5302"/>
    <w:rsid w:val="2D697FF9"/>
    <w:rsid w:val="310642B7"/>
    <w:rsid w:val="33B96C62"/>
    <w:rsid w:val="34AB61A7"/>
    <w:rsid w:val="36322704"/>
    <w:rsid w:val="363F4A8A"/>
    <w:rsid w:val="36743168"/>
    <w:rsid w:val="373B39CC"/>
    <w:rsid w:val="38DC56C1"/>
    <w:rsid w:val="3B812910"/>
    <w:rsid w:val="3D722031"/>
    <w:rsid w:val="3E6C4D51"/>
    <w:rsid w:val="44CA2B16"/>
    <w:rsid w:val="45255CA8"/>
    <w:rsid w:val="452B6980"/>
    <w:rsid w:val="48BC7E4C"/>
    <w:rsid w:val="49A67FD5"/>
    <w:rsid w:val="4B0C7F42"/>
    <w:rsid w:val="4B190CC3"/>
    <w:rsid w:val="4C7E0C92"/>
    <w:rsid w:val="4CF775F0"/>
    <w:rsid w:val="4FF304C7"/>
    <w:rsid w:val="50496065"/>
    <w:rsid w:val="51C46207"/>
    <w:rsid w:val="534A1223"/>
    <w:rsid w:val="54EB5570"/>
    <w:rsid w:val="55075C2F"/>
    <w:rsid w:val="57D53E7E"/>
    <w:rsid w:val="59AC3789"/>
    <w:rsid w:val="5BF524B2"/>
    <w:rsid w:val="5CC64204"/>
    <w:rsid w:val="5DAA7EA5"/>
    <w:rsid w:val="5DB84C91"/>
    <w:rsid w:val="63C629BA"/>
    <w:rsid w:val="64236786"/>
    <w:rsid w:val="64486C5E"/>
    <w:rsid w:val="64993699"/>
    <w:rsid w:val="69544E48"/>
    <w:rsid w:val="69B22B0D"/>
    <w:rsid w:val="6BDE5519"/>
    <w:rsid w:val="6D211ACE"/>
    <w:rsid w:val="6E3B79F6"/>
    <w:rsid w:val="6F127AED"/>
    <w:rsid w:val="72187E96"/>
    <w:rsid w:val="73817750"/>
    <w:rsid w:val="753E3F21"/>
    <w:rsid w:val="796076E8"/>
    <w:rsid w:val="7D91513F"/>
    <w:rsid w:val="7F1E4F48"/>
    <w:rsid w:val="7FBD4D5B"/>
    <w:rsid w:val="7FD67856"/>
    <w:rsid w:val="7FE0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2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4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大别山</cp:lastModifiedBy>
  <cp:lastPrinted>2021-03-18T08:39:00Z</cp:lastPrinted>
  <dcterms:modified xsi:type="dcterms:W3CDTF">2021-03-18T23:56:04Z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